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3E32" w:rsidRPr="00991F60" w:rsidRDefault="004C3E32" w:rsidP="004C3E32">
      <w:pPr>
        <w:pStyle w:val="Ttulo3"/>
        <w:spacing w:after="240"/>
        <w:jc w:val="center"/>
        <w:rPr>
          <w:rFonts w:ascii="Arial" w:hAnsi="Arial" w:cs="Arial"/>
          <w:sz w:val="24"/>
          <w:szCs w:val="24"/>
        </w:rPr>
      </w:pPr>
      <w:r w:rsidRPr="00991F60">
        <w:rPr>
          <w:rFonts w:ascii="Arial" w:hAnsi="Arial" w:cs="Arial"/>
          <w:sz w:val="24"/>
          <w:szCs w:val="24"/>
        </w:rPr>
        <w:t>DECLARAÇÃO (ME/EPP)</w:t>
      </w:r>
    </w:p>
    <w:p w:rsidR="004C3E32" w:rsidRPr="00991F60" w:rsidRDefault="004C3E32" w:rsidP="004C3E32">
      <w:pPr>
        <w:pStyle w:val="CPLPadrao"/>
        <w:spacing w:before="240" w:after="240"/>
      </w:pPr>
    </w:p>
    <w:p w:rsidR="004C3E32" w:rsidRPr="00E16832" w:rsidRDefault="004C3E32" w:rsidP="004C3E32">
      <w:pPr>
        <w:spacing w:before="240" w:after="240"/>
        <w:jc w:val="both"/>
        <w:rPr>
          <w:rFonts w:ascii="Arial" w:hAnsi="Arial" w:cs="Arial"/>
        </w:rPr>
      </w:pPr>
      <w:r w:rsidRPr="00E16832">
        <w:rPr>
          <w:rFonts w:ascii="Arial" w:hAnsi="Arial" w:cs="Arial"/>
        </w:rPr>
        <w:t xml:space="preserve">Processo Licitatório nº 010/2017 </w:t>
      </w:r>
    </w:p>
    <w:p w:rsidR="004C3E32" w:rsidRPr="001707D0" w:rsidRDefault="004C3E32" w:rsidP="004C3E32">
      <w:pPr>
        <w:pStyle w:val="CPLPadrao"/>
        <w:spacing w:before="480" w:after="480" w:line="360" w:lineRule="auto"/>
        <w:rPr>
          <w:rFonts w:eastAsia="Times New Roman"/>
          <w:bCs/>
        </w:rPr>
      </w:pPr>
      <w:r w:rsidRPr="00562DE3">
        <w:t xml:space="preserve">Objeto: </w:t>
      </w:r>
      <w:r>
        <w:rPr>
          <w:color w:val="2E2E2E"/>
        </w:rPr>
        <w:t>Contratação de empresa especializada para a execução de reforma e adequação dos passeios públicos localizados na Av. Álvares Cabral, nº 1881 e sua continuação na Av. do Contorno, Bairro Santo Agostinho, Belo Horizonte, MG.</w:t>
      </w:r>
    </w:p>
    <w:p w:rsidR="004C3E32" w:rsidRPr="00A6374C" w:rsidRDefault="004C3E32" w:rsidP="004C3E32">
      <w:pPr>
        <w:pStyle w:val="CPLPadrao"/>
        <w:spacing w:before="240" w:after="240" w:line="360" w:lineRule="auto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Pr="00A6374C">
        <w:rPr>
          <w:sz w:val="22"/>
          <w:szCs w:val="22"/>
        </w:rPr>
        <w:t xml:space="preserve">A empresa </w:t>
      </w:r>
      <w:r w:rsidRPr="00A6374C">
        <w:rPr>
          <w:color w:val="000000"/>
          <w:sz w:val="22"/>
          <w:szCs w:val="22"/>
        </w:rPr>
        <w:t xml:space="preserve">A </w:t>
      </w:r>
      <w:r w:rsidRPr="00A6374C">
        <w:rPr>
          <w:bCs/>
          <w:sz w:val="22"/>
          <w:szCs w:val="22"/>
        </w:rPr>
        <w:t>CONSTRUTORA CAMPOS &amp; FILHOS LTDA</w:t>
      </w:r>
      <w:r w:rsidRPr="00A6374C">
        <w:rPr>
          <w:color w:val="000000"/>
          <w:sz w:val="22"/>
          <w:szCs w:val="22"/>
        </w:rPr>
        <w:t xml:space="preserve">, </w:t>
      </w:r>
      <w:r w:rsidRPr="00A6374C">
        <w:rPr>
          <w:sz w:val="22"/>
          <w:szCs w:val="22"/>
        </w:rPr>
        <w:t xml:space="preserve">inscrita no CNPJ nº </w:t>
      </w:r>
      <w:r w:rsidRPr="00A6374C">
        <w:rPr>
          <w:bCs/>
          <w:sz w:val="22"/>
          <w:szCs w:val="22"/>
        </w:rPr>
        <w:t>15.862.332/0001-52</w:t>
      </w:r>
      <w:r>
        <w:rPr>
          <w:sz w:val="22"/>
          <w:szCs w:val="22"/>
        </w:rPr>
        <w:t xml:space="preserve">, </w:t>
      </w:r>
      <w:r w:rsidRPr="00A6374C">
        <w:rPr>
          <w:sz w:val="22"/>
          <w:szCs w:val="22"/>
        </w:rPr>
        <w:t>por intermédio de seu representante legal o Sr.</w:t>
      </w:r>
      <w:r>
        <w:rPr>
          <w:sz w:val="22"/>
          <w:szCs w:val="22"/>
        </w:rPr>
        <w:t xml:space="preserve"> </w:t>
      </w:r>
      <w:r w:rsidRPr="00A6374C">
        <w:rPr>
          <w:bCs/>
          <w:iCs/>
          <w:sz w:val="22"/>
          <w:szCs w:val="22"/>
        </w:rPr>
        <w:t>José Campos Filho</w:t>
      </w:r>
      <w:r w:rsidRPr="00A6374C">
        <w:rPr>
          <w:sz w:val="22"/>
          <w:szCs w:val="22"/>
        </w:rPr>
        <w:t xml:space="preserve">, portador  da Carteira de Identidade nº </w:t>
      </w:r>
      <w:r w:rsidRPr="00A6374C">
        <w:rPr>
          <w:bCs/>
          <w:iCs/>
          <w:sz w:val="22"/>
          <w:szCs w:val="22"/>
        </w:rPr>
        <w:t>MG 45.244 SSPMG</w:t>
      </w:r>
      <w:r w:rsidRPr="00A6374C">
        <w:rPr>
          <w:sz w:val="22"/>
          <w:szCs w:val="22"/>
        </w:rPr>
        <w:t xml:space="preserve"> e do CPF nº </w:t>
      </w:r>
      <w:r w:rsidRPr="00A6374C">
        <w:rPr>
          <w:bCs/>
          <w:iCs/>
          <w:sz w:val="22"/>
          <w:szCs w:val="22"/>
        </w:rPr>
        <w:t>131.210.496-15</w:t>
      </w:r>
      <w:r w:rsidRPr="00A6374C">
        <w:rPr>
          <w:sz w:val="22"/>
          <w:szCs w:val="22"/>
        </w:rPr>
        <w:t>, DECLARA, sob pena de responder pelos crimes cominados no art. 299 do Código Penal (falsidade ideológica) e no art. 93 da Lei Federal nº 8.666/93, que cumpre os requisitos legais para sua qualificação como Microempresa ou Empresa de Pequeno Porte, estando apta a usufruir do tratamento favorecido estabelecido na Lei Complementar Federal nº 123/06, e na Lei Estadual nº 20.826/13.</w:t>
      </w:r>
    </w:p>
    <w:p w:rsidR="004C3E32" w:rsidRPr="00A6374C" w:rsidRDefault="004C3E32" w:rsidP="004C3E32">
      <w:pPr>
        <w:spacing w:before="240" w:after="240" w:line="360" w:lineRule="auto"/>
        <w:jc w:val="both"/>
        <w:rPr>
          <w:rFonts w:ascii="Arial" w:hAnsi="Arial" w:cs="Arial"/>
          <w:sz w:val="22"/>
          <w:szCs w:val="22"/>
        </w:rPr>
      </w:pPr>
      <w:r w:rsidRPr="00A6374C">
        <w:rPr>
          <w:rFonts w:ascii="Arial" w:hAnsi="Arial" w:cs="Arial"/>
          <w:sz w:val="22"/>
          <w:szCs w:val="22"/>
        </w:rPr>
        <w:t xml:space="preserve">DECLARA ainda ter conhecimento de que, para fruição do tratamento favorecido </w:t>
      </w:r>
      <w:proofErr w:type="spellStart"/>
      <w:r w:rsidRPr="00A6374C">
        <w:rPr>
          <w:rFonts w:ascii="Arial" w:hAnsi="Arial" w:cs="Arial"/>
          <w:sz w:val="22"/>
          <w:szCs w:val="22"/>
        </w:rPr>
        <w:t>retromencionado</w:t>
      </w:r>
      <w:proofErr w:type="spellEnd"/>
      <w:r w:rsidRPr="00A6374C">
        <w:rPr>
          <w:rFonts w:ascii="Arial" w:hAnsi="Arial" w:cs="Arial"/>
          <w:sz w:val="22"/>
          <w:szCs w:val="22"/>
        </w:rPr>
        <w:t>, as informações registradas no Sistema Integrado de Administração da Receita – SIARE-MG e no Cadastro Geral de Fornecedores – CAGEF acerca de seu porte devem corresponder à realidade, sendo seu dever conferir sua exatidão e mantê-las em conformidade com as regras de enquadramento previstas no art. 3º da Lei Federal nº 123/06.</w:t>
      </w:r>
    </w:p>
    <w:p w:rsidR="004C3E32" w:rsidRPr="00A6374C" w:rsidRDefault="004C3E32" w:rsidP="004C3E32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proofErr w:type="gramStart"/>
      <w:r>
        <w:rPr>
          <w:rFonts w:ascii="Arial" w:hAnsi="Arial" w:cs="Arial"/>
          <w:sz w:val="22"/>
          <w:szCs w:val="22"/>
        </w:rPr>
        <w:t xml:space="preserve">(  </w:t>
      </w:r>
      <w:r w:rsidRPr="00A6374C">
        <w:rPr>
          <w:rFonts w:ascii="Arial" w:hAnsi="Arial" w:cs="Arial"/>
          <w:sz w:val="22"/>
          <w:szCs w:val="22"/>
        </w:rPr>
        <w:t>)</w:t>
      </w:r>
      <w:proofErr w:type="gramEnd"/>
      <w:r w:rsidRPr="00A6374C">
        <w:rPr>
          <w:rFonts w:ascii="Arial" w:hAnsi="Arial" w:cs="Arial"/>
          <w:sz w:val="22"/>
          <w:szCs w:val="22"/>
        </w:rPr>
        <w:t xml:space="preserve"> Ressalva: declaro que minha empresa possui restrição referente à documentação fiscal, para que possa regularizar a situação quando for declarado vencedor do certame, nos termos do § 3º, do art. 15, da Lei Estadual nº 20.826/13.</w:t>
      </w:r>
    </w:p>
    <w:p w:rsidR="004C3E32" w:rsidRPr="00A0187C" w:rsidRDefault="004C3E32" w:rsidP="004C3E32">
      <w:pPr>
        <w:pStyle w:val="western"/>
        <w:spacing w:before="240" w:beforeAutospacing="0" w:after="240"/>
        <w:jc w:val="center"/>
        <w:rPr>
          <w:color w:val="auto"/>
          <w:sz w:val="22"/>
          <w:szCs w:val="22"/>
        </w:rPr>
      </w:pPr>
    </w:p>
    <w:p w:rsidR="000D72E1" w:rsidRPr="00932CA0" w:rsidRDefault="004C3E32" w:rsidP="00932CA0">
      <w:pPr>
        <w:jc w:val="center"/>
        <w:rPr>
          <w:rFonts w:ascii="Arial" w:hAnsi="Arial" w:cs="Arial"/>
        </w:rPr>
      </w:pPr>
      <w:r w:rsidRPr="00932CA0">
        <w:rPr>
          <w:rFonts w:ascii="Arial" w:hAnsi="Arial" w:cs="Arial"/>
        </w:rPr>
        <w:t xml:space="preserve">Belo Horizonte, </w:t>
      </w:r>
      <w:r w:rsidR="006D0B0A">
        <w:rPr>
          <w:rFonts w:ascii="Arial" w:hAnsi="Arial" w:cs="Arial"/>
        </w:rPr>
        <w:t>20</w:t>
      </w:r>
      <w:bookmarkStart w:id="0" w:name="_GoBack"/>
      <w:bookmarkEnd w:id="0"/>
      <w:r w:rsidR="00831068">
        <w:rPr>
          <w:sz w:val="22"/>
          <w:szCs w:val="22"/>
        </w:rPr>
        <w:t xml:space="preserve"> de Junho de 2.017</w:t>
      </w:r>
    </w:p>
    <w:p w:rsidR="00F22E5B" w:rsidRDefault="00B604B5" w:rsidP="00F22E5B">
      <w:pPr>
        <w:pStyle w:val="Cabealho"/>
        <w:snapToGrid w:val="0"/>
        <w:jc w:val="center"/>
        <w:rPr>
          <w:rFonts w:ascii="Arial" w:hAnsi="Arial" w:cs="Arial"/>
          <w:bCs/>
        </w:rPr>
      </w:pPr>
      <w:r>
        <w:rPr>
          <w:noProof/>
          <w:lang w:eastAsia="pt-BR"/>
        </w:rPr>
        <w:drawing>
          <wp:anchor distT="0" distB="0" distL="0" distR="0" simplePos="0" relativeHeight="251659264" behindDoc="1" locked="0" layoutInCell="1" allowOverlap="1" wp14:anchorId="3AD0B294" wp14:editId="735FA816">
            <wp:simplePos x="0" y="0"/>
            <wp:positionH relativeFrom="page">
              <wp:posOffset>3451860</wp:posOffset>
            </wp:positionH>
            <wp:positionV relativeFrom="page">
              <wp:posOffset>8157210</wp:posOffset>
            </wp:positionV>
            <wp:extent cx="487680" cy="1668780"/>
            <wp:effectExtent l="0" t="0" r="7620" b="7620"/>
            <wp:wrapNone/>
            <wp:docPr id="5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 rotWithShape="1">
                    <a:blip r:embed="rId7" cstate="print"/>
                    <a:srcRect l="36755" t="23603" r="28847" b="16484"/>
                    <a:stretch/>
                  </pic:blipFill>
                  <pic:spPr bwMode="auto">
                    <a:xfrm rot="16200000">
                      <a:off x="0" y="0"/>
                      <a:ext cx="487680" cy="1668780"/>
                    </a:xfrm>
                    <a:prstGeom prst="rect">
                      <a:avLst/>
                    </a:prstGeom>
                    <a:solidFill>
                      <a:sysClr val="windowText" lastClr="000000">
                        <a:alpha val="0"/>
                      </a:sysClr>
                    </a:solidFill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5C4D42" w:rsidRPr="00CB7089" w:rsidRDefault="005C4D42" w:rsidP="00F22E5B">
      <w:pPr>
        <w:pStyle w:val="Cabealho"/>
        <w:snapToGrid w:val="0"/>
        <w:jc w:val="center"/>
        <w:rPr>
          <w:rFonts w:ascii="Arial" w:hAnsi="Arial" w:cs="Arial"/>
          <w:bCs/>
        </w:rPr>
      </w:pPr>
    </w:p>
    <w:p w:rsidR="00F22E5B" w:rsidRDefault="00EB2B93" w:rsidP="00EB2B93">
      <w:pPr>
        <w:pStyle w:val="Cabealho"/>
        <w:snapToGrid w:val="0"/>
        <w:jc w:val="center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___________________________________________</w:t>
      </w:r>
    </w:p>
    <w:tbl>
      <w:tblPr>
        <w:tblW w:w="10854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854"/>
      </w:tblGrid>
      <w:tr w:rsidR="00F22E5B" w:rsidRPr="00B17946" w:rsidTr="00B604B5">
        <w:trPr>
          <w:trHeight w:val="80"/>
          <w:jc w:val="center"/>
        </w:trPr>
        <w:tc>
          <w:tcPr>
            <w:tcW w:w="10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2E5B" w:rsidRPr="00B17946" w:rsidRDefault="00F22E5B" w:rsidP="00EB2B93">
            <w:pPr>
              <w:jc w:val="center"/>
              <w:rPr>
                <w:b/>
                <w:bCs/>
                <w:i/>
                <w:iCs/>
              </w:rPr>
            </w:pPr>
            <w:r w:rsidRPr="00B17946">
              <w:rPr>
                <w:b/>
                <w:bCs/>
                <w:i/>
                <w:iCs/>
              </w:rPr>
              <w:t xml:space="preserve">CONSTRUTORA </w:t>
            </w:r>
            <w:r>
              <w:rPr>
                <w:b/>
                <w:bCs/>
                <w:i/>
                <w:iCs/>
              </w:rPr>
              <w:t>CAMPOS &amp; FILH</w:t>
            </w:r>
            <w:r w:rsidR="00FF5B23">
              <w:rPr>
                <w:b/>
                <w:bCs/>
                <w:i/>
                <w:iCs/>
              </w:rPr>
              <w:t>O</w:t>
            </w:r>
            <w:r>
              <w:rPr>
                <w:b/>
                <w:bCs/>
                <w:i/>
                <w:iCs/>
              </w:rPr>
              <w:t xml:space="preserve">S </w:t>
            </w:r>
            <w:r w:rsidRPr="00B17946">
              <w:rPr>
                <w:b/>
                <w:bCs/>
                <w:i/>
                <w:iCs/>
              </w:rPr>
              <w:t>LTDA</w:t>
            </w:r>
          </w:p>
          <w:p w:rsidR="00F22E5B" w:rsidRPr="00B17946" w:rsidRDefault="00F22E5B" w:rsidP="00EB2B93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José Campos Filho</w:t>
            </w:r>
          </w:p>
          <w:p w:rsidR="00F22E5B" w:rsidRPr="00B17946" w:rsidRDefault="00F22E5B" w:rsidP="00EB2B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CI: MG 45.244</w:t>
            </w:r>
            <w:r w:rsidRPr="00B17946">
              <w:rPr>
                <w:b/>
                <w:bCs/>
                <w:i/>
                <w:iCs/>
                <w:sz w:val="16"/>
                <w:szCs w:val="16"/>
              </w:rPr>
              <w:t xml:space="preserve"> SSPMG e do CPF: </w:t>
            </w:r>
            <w:r>
              <w:rPr>
                <w:b/>
                <w:bCs/>
                <w:i/>
                <w:iCs/>
                <w:sz w:val="16"/>
                <w:szCs w:val="16"/>
              </w:rPr>
              <w:t>131.210.496-15</w:t>
            </w:r>
          </w:p>
        </w:tc>
      </w:tr>
    </w:tbl>
    <w:p w:rsidR="00F22E5B" w:rsidRDefault="00F22E5B"/>
    <w:sectPr w:rsidR="00F22E5B" w:rsidSect="00B02EA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701" w:bottom="568" w:left="1701" w:header="708" w:footer="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92E16" w:rsidRDefault="00B92E16" w:rsidP="00F22E5B">
      <w:r>
        <w:separator/>
      </w:r>
    </w:p>
  </w:endnote>
  <w:endnote w:type="continuationSeparator" w:id="0">
    <w:p w:rsidR="00B92E16" w:rsidRDefault="00B92E16" w:rsidP="00F22E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3837" w:rsidRDefault="000C3837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3837" w:rsidRDefault="000C3837" w:rsidP="000C3837">
    <w:pPr>
      <w:jc w:val="center"/>
      <w:rPr>
        <w:i/>
        <w:sz w:val="20"/>
        <w:szCs w:val="20"/>
      </w:rPr>
    </w:pPr>
    <w:r w:rsidRPr="00857C1C">
      <w:rPr>
        <w:i/>
        <w:sz w:val="18"/>
        <w:szCs w:val="18"/>
      </w:rPr>
      <w:t xml:space="preserve">Rua </w:t>
    </w:r>
    <w:r>
      <w:rPr>
        <w:i/>
        <w:sz w:val="18"/>
        <w:szCs w:val="18"/>
      </w:rPr>
      <w:t>Itajubá</w:t>
    </w:r>
    <w:r w:rsidRPr="00857C1C">
      <w:rPr>
        <w:i/>
        <w:sz w:val="18"/>
        <w:szCs w:val="18"/>
      </w:rPr>
      <w:t xml:space="preserve">, nº </w:t>
    </w:r>
    <w:r>
      <w:rPr>
        <w:i/>
        <w:sz w:val="18"/>
        <w:szCs w:val="18"/>
      </w:rPr>
      <w:t>1918</w:t>
    </w:r>
    <w:r w:rsidRPr="00857C1C">
      <w:rPr>
        <w:i/>
        <w:sz w:val="18"/>
        <w:szCs w:val="18"/>
      </w:rPr>
      <w:t xml:space="preserve"> </w:t>
    </w:r>
    <w:r>
      <w:rPr>
        <w:i/>
        <w:sz w:val="18"/>
        <w:szCs w:val="18"/>
      </w:rPr>
      <w:t>– Sala 12 -</w:t>
    </w:r>
    <w:r w:rsidRPr="00857C1C">
      <w:rPr>
        <w:i/>
        <w:sz w:val="18"/>
        <w:szCs w:val="18"/>
      </w:rPr>
      <w:t xml:space="preserve"> Bairro Sa</w:t>
    </w:r>
    <w:r>
      <w:rPr>
        <w:i/>
        <w:sz w:val="18"/>
        <w:szCs w:val="18"/>
      </w:rPr>
      <w:t>grada Família</w:t>
    </w:r>
    <w:r w:rsidRPr="00857C1C">
      <w:rPr>
        <w:i/>
        <w:sz w:val="18"/>
        <w:szCs w:val="18"/>
      </w:rPr>
      <w:t xml:space="preserve"> - Belo Horizonte - MG - CEP: 31.</w:t>
    </w:r>
    <w:r>
      <w:rPr>
        <w:i/>
        <w:sz w:val="18"/>
        <w:szCs w:val="18"/>
      </w:rPr>
      <w:t>035-540</w:t>
    </w:r>
  </w:p>
  <w:p w:rsidR="000C3837" w:rsidRDefault="000C3837">
    <w:pPr>
      <w:pStyle w:val="Rodap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3837" w:rsidRDefault="000C3837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92E16" w:rsidRDefault="00B92E16" w:rsidP="00F22E5B">
      <w:r>
        <w:separator/>
      </w:r>
    </w:p>
  </w:footnote>
  <w:footnote w:type="continuationSeparator" w:id="0">
    <w:p w:rsidR="00B92E16" w:rsidRDefault="00B92E16" w:rsidP="00F22E5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2EA5" w:rsidRDefault="00B92E16">
    <w:pPr>
      <w:pStyle w:val="Cabealho"/>
    </w:pPr>
    <w:r>
      <w:rPr>
        <w:noProof/>
        <w:lang w:eastAsia="pt-BR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2876360" o:spid="_x0000_s2050" type="#_x0000_t75" style="position:absolute;margin-left:0;margin-top:0;width:425.05pt;height:238.7pt;z-index:-251657216;mso-position-horizontal:center;mso-position-horizontal-relative:margin;mso-position-vertical:center;mso-position-vertical-relative:margin" o:allowincell="f">
          <v:imagedata r:id="rId1" o:title="LOGO JHC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2E5B" w:rsidRDefault="00B92E16" w:rsidP="000C3837">
    <w:pPr>
      <w:pStyle w:val="Cabealho"/>
      <w:ind w:left="-851"/>
    </w:pPr>
    <w:r>
      <w:rPr>
        <w:noProof/>
        <w:lang w:eastAsia="pt-BR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2876361" o:spid="_x0000_s2051" type="#_x0000_t75" style="position:absolute;left:0;text-align:left;margin-left:0;margin-top:0;width:425.05pt;height:238.7pt;z-index:-251656192;mso-position-horizontal:center;mso-position-horizontal-relative:margin;mso-position-vertical:center;mso-position-vertical-relative:margin" o:allowincell="f">
          <v:imagedata r:id="rId1" o:title="LOGO JHC" gain="19661f" blacklevel="22938f"/>
          <w10:wrap anchorx="margin" anchory="margin"/>
        </v:shape>
      </w:pict>
    </w:r>
    <w:r w:rsidR="00F22E5B" w:rsidRPr="004772CB">
      <w:rPr>
        <w:noProof/>
        <w:lang w:eastAsia="pt-BR"/>
      </w:rPr>
      <w:drawing>
        <wp:inline distT="0" distB="0" distL="0" distR="0">
          <wp:extent cx="952500" cy="533819"/>
          <wp:effectExtent l="0" t="0" r="0" b="0"/>
          <wp:docPr id="2" name="Imagem 2" descr="C:\Users\Cid Domingos\AppData\Local\Temp\LOGO JHC-1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2" descr="C:\Users\Cid Domingos\AppData\Local\Temp\LOGO JHC-1.gif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63039" cy="53972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2EA5" w:rsidRDefault="00B92E16">
    <w:pPr>
      <w:pStyle w:val="Cabealho"/>
    </w:pPr>
    <w:r>
      <w:rPr>
        <w:noProof/>
        <w:lang w:eastAsia="pt-BR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2876359" o:spid="_x0000_s2049" type="#_x0000_t75" style="position:absolute;margin-left:0;margin-top:0;width:425.05pt;height:238.7pt;z-index:-251658240;mso-position-horizontal:center;mso-position-horizontal-relative:margin;mso-position-vertical:center;mso-position-vertical-relative:margin" o:allowincell="f">
          <v:imagedata r:id="rId1" o:title="LOGO JHC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2E5B"/>
    <w:rsid w:val="0007624F"/>
    <w:rsid w:val="000C3837"/>
    <w:rsid w:val="000D72E1"/>
    <w:rsid w:val="00254AA7"/>
    <w:rsid w:val="004C3E32"/>
    <w:rsid w:val="004F5F53"/>
    <w:rsid w:val="005C4D42"/>
    <w:rsid w:val="006915D1"/>
    <w:rsid w:val="006D0B0A"/>
    <w:rsid w:val="00747B7E"/>
    <w:rsid w:val="007C6F80"/>
    <w:rsid w:val="00831068"/>
    <w:rsid w:val="00846E79"/>
    <w:rsid w:val="00932CA0"/>
    <w:rsid w:val="00B02EA5"/>
    <w:rsid w:val="00B46D7A"/>
    <w:rsid w:val="00B47F44"/>
    <w:rsid w:val="00B5428A"/>
    <w:rsid w:val="00B604B5"/>
    <w:rsid w:val="00B92E16"/>
    <w:rsid w:val="00EB2B93"/>
    <w:rsid w:val="00F15058"/>
    <w:rsid w:val="00F22E5B"/>
    <w:rsid w:val="00F774C9"/>
    <w:rsid w:val="00FF5B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5:chartTrackingRefBased/>
  <w15:docId w15:val="{7F65946E-96C1-426D-A73B-1568BC0E8F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22E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4C3E32"/>
    <w:pPr>
      <w:keepNext/>
      <w:suppressAutoHyphens/>
      <w:autoSpaceDE w:val="0"/>
      <w:spacing w:before="240" w:after="60"/>
      <w:outlineLvl w:val="2"/>
    </w:pPr>
    <w:rPr>
      <w:rFonts w:ascii="Cambria" w:hAnsi="Cambria"/>
      <w:b/>
      <w:bCs/>
      <w:kern w:val="1"/>
      <w:sz w:val="26"/>
      <w:szCs w:val="26"/>
      <w:lang w:eastAsia="ar-SA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nhideWhenUsed/>
    <w:rsid w:val="00F22E5B"/>
    <w:pPr>
      <w:tabs>
        <w:tab w:val="center" w:pos="4252"/>
        <w:tab w:val="right" w:pos="8504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CabealhoChar">
    <w:name w:val="Cabeçalho Char"/>
    <w:basedOn w:val="Fontepargpadro"/>
    <w:link w:val="Cabealho"/>
    <w:rsid w:val="00F22E5B"/>
  </w:style>
  <w:style w:type="paragraph" w:styleId="Rodap">
    <w:name w:val="footer"/>
    <w:basedOn w:val="Normal"/>
    <w:link w:val="RodapChar"/>
    <w:uiPriority w:val="99"/>
    <w:unhideWhenUsed/>
    <w:rsid w:val="00F22E5B"/>
    <w:pPr>
      <w:tabs>
        <w:tab w:val="center" w:pos="4252"/>
        <w:tab w:val="right" w:pos="8504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RodapChar">
    <w:name w:val="Rodapé Char"/>
    <w:basedOn w:val="Fontepargpadro"/>
    <w:link w:val="Rodap"/>
    <w:uiPriority w:val="99"/>
    <w:rsid w:val="00F22E5B"/>
  </w:style>
  <w:style w:type="paragraph" w:styleId="Textodebalo">
    <w:name w:val="Balloon Text"/>
    <w:basedOn w:val="Normal"/>
    <w:link w:val="TextodebaloChar"/>
    <w:uiPriority w:val="99"/>
    <w:semiHidden/>
    <w:unhideWhenUsed/>
    <w:rsid w:val="000C3837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C3837"/>
    <w:rPr>
      <w:rFonts w:ascii="Segoe UI" w:eastAsia="Times New Roman" w:hAnsi="Segoe UI" w:cs="Segoe UI"/>
      <w:sz w:val="18"/>
      <w:szCs w:val="18"/>
      <w:lang w:eastAsia="pt-BR"/>
    </w:rPr>
  </w:style>
  <w:style w:type="character" w:customStyle="1" w:styleId="Ttulo3Char">
    <w:name w:val="Título 3 Char"/>
    <w:basedOn w:val="Fontepargpadro"/>
    <w:link w:val="Ttulo3"/>
    <w:uiPriority w:val="9"/>
    <w:rsid w:val="004C3E32"/>
    <w:rPr>
      <w:rFonts w:ascii="Cambria" w:eastAsia="Times New Roman" w:hAnsi="Cambria" w:cs="Times New Roman"/>
      <w:b/>
      <w:bCs/>
      <w:kern w:val="1"/>
      <w:sz w:val="26"/>
      <w:szCs w:val="26"/>
      <w:lang w:eastAsia="ar-SA"/>
    </w:rPr>
  </w:style>
  <w:style w:type="paragraph" w:customStyle="1" w:styleId="western">
    <w:name w:val="western"/>
    <w:basedOn w:val="Normal"/>
    <w:uiPriority w:val="99"/>
    <w:rsid w:val="004C3E32"/>
    <w:pPr>
      <w:spacing w:before="100" w:beforeAutospacing="1"/>
      <w:jc w:val="both"/>
    </w:pPr>
    <w:rPr>
      <w:rFonts w:ascii="Arial" w:hAnsi="Arial" w:cs="Arial"/>
      <w:color w:val="000000"/>
    </w:rPr>
  </w:style>
  <w:style w:type="paragraph" w:customStyle="1" w:styleId="CPLPadrao">
    <w:name w:val="CPL_Padrao"/>
    <w:uiPriority w:val="99"/>
    <w:rsid w:val="004C3E32"/>
    <w:pPr>
      <w:suppressAutoHyphens/>
      <w:spacing w:after="283" w:line="240" w:lineRule="auto"/>
      <w:jc w:val="both"/>
    </w:pPr>
    <w:rPr>
      <w:rFonts w:ascii="Arial" w:eastAsia="SimSun" w:hAnsi="Arial" w:cs="Arial"/>
      <w:kern w:val="1"/>
      <w:sz w:val="24"/>
      <w:szCs w:val="2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69AB3D-8C28-4A71-A329-9260E942CC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271</Words>
  <Characters>1469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Cid Domingos</dc:creator>
  <cp:keywords/>
  <dc:description/>
  <cp:lastModifiedBy>Cid Domingos</cp:lastModifiedBy>
  <cp:revision>5</cp:revision>
  <cp:lastPrinted>2017-03-17T18:46:00Z</cp:lastPrinted>
  <dcterms:created xsi:type="dcterms:W3CDTF">2017-05-25T12:39:00Z</dcterms:created>
  <dcterms:modified xsi:type="dcterms:W3CDTF">2017-06-20T16:36:00Z</dcterms:modified>
</cp:coreProperties>
</file>